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Big Sky Fiber Arts Guild Meeting</w:t>
      </w:r>
    </w:p>
    <w:p>
      <w:pPr>
        <w:pStyle w:val="Subtitle"/>
        <w:rPr/>
      </w:pPr>
      <w:r>
        <w:rPr/>
        <w:t>Grace Lutheran Church, Hamilton</w:t>
      </w:r>
    </w:p>
    <w:p>
      <w:pPr>
        <w:pStyle w:val="Subtitle"/>
        <w:rPr/>
      </w:pPr>
      <w:r>
        <w:rPr/>
        <w:t>April</w:t>
      </w:r>
      <w:r>
        <w:rPr/>
        <w:t xml:space="preserve"> 1</w:t>
      </w:r>
      <w:r>
        <w:rPr/>
        <w:t>1</w:t>
      </w:r>
      <w:r>
        <w:rPr/>
        <w:t>, 2026, Minutes</w:t>
      </w:r>
    </w:p>
    <w:p>
      <w:pPr>
        <w:pStyle w:val="Heading1"/>
        <w:rPr/>
      </w:pPr>
      <w:r>
        <w:rPr/>
        <w:t>Pre-meeting</w:t>
      </w:r>
    </w:p>
    <w:p>
      <w:pPr>
        <w:pStyle w:val="Normal"/>
        <w:rPr/>
      </w:pPr>
      <w:r>
        <w:rPr/>
        <w:t>Larie gave a demonstration on doubleknitting.</w:t>
      </w:r>
    </w:p>
    <w:p>
      <w:pPr>
        <w:pStyle w:val="Heading1"/>
        <w:rPr/>
      </w:pPr>
      <w:r>
        <w:rPr/>
        <w:t>Meeting</w:t>
      </w:r>
    </w:p>
    <w:p>
      <w:pPr>
        <w:pStyle w:val="Normal"/>
        <w:rPr/>
      </w:pPr>
      <w:r>
        <w:rPr>
          <w:b/>
          <w:bCs/>
        </w:rPr>
        <w:t xml:space="preserve">Call to order: </w:t>
      </w:r>
      <w:r>
        <w:rPr/>
        <w:t>The meeting was called to order at 11:04 a.m. by Guild President Ruth P, who welcomed attendees.</w:t>
      </w:r>
    </w:p>
    <w:p>
      <w:pPr>
        <w:pStyle w:val="Normal"/>
        <w:rPr/>
      </w:pPr>
      <w:r>
        <w:rPr>
          <w:b/>
          <w:bCs/>
        </w:rPr>
        <w:t xml:space="preserve">Roll call: </w:t>
      </w:r>
      <w:r>
        <w:rPr/>
        <w:t>A sign in sheet was passed around in lieu of roll call.</w:t>
      </w:r>
    </w:p>
    <w:p>
      <w:pPr>
        <w:pStyle w:val="Normal"/>
        <w:rPr/>
      </w:pPr>
      <w:r>
        <w:rPr>
          <w:b/>
          <w:bCs/>
        </w:rPr>
        <w:t>Present:</w:t>
      </w:r>
      <w:r>
        <w:rPr/>
        <w:t xml:space="preserve"> Chris V, Heather J, Jenessa B, Jessica B, Joan C, Karen G, Kari C, Katrina S, Larie S, Laura M, Leslie T, Loey K, Marie E, Marty W, Melody R, Molly M, Pat P, Posey N, Regine C, Renee S, Rickie V, Ruth P, Shelley H  – 23 attendees, including 23 members and 0 guests</w:t>
      </w:r>
    </w:p>
    <w:p>
      <w:pPr>
        <w:pStyle w:val="Normal"/>
        <w:rPr/>
      </w:pPr>
      <w:r>
        <w:rPr>
          <w:b/>
          <w:bCs/>
        </w:rPr>
        <w:t>Minutes:</w:t>
      </w:r>
      <w:r>
        <w:rPr/>
        <w:t xml:space="preserve"> Laura M made a motion to approve the minutes as published on the website. The motion was seconded by Heather J and passed unanimously.</w:t>
      </w:r>
    </w:p>
    <w:p>
      <w:pPr>
        <w:pStyle w:val="Heading2"/>
        <w:rPr/>
      </w:pPr>
      <w:r>
        <w:rPr/>
        <w:t>Committee and Board Reports</w:t>
      </w:r>
    </w:p>
    <w:p>
      <w:pPr>
        <w:pStyle w:val="Normal"/>
        <w:rPr/>
      </w:pPr>
      <w:r>
        <w:rPr>
          <w:b/>
          <w:bCs/>
        </w:rPr>
        <w:t xml:space="preserve">Treasurer’s report: </w:t>
      </w:r>
      <w:r>
        <w:rPr/>
        <w:t>Heather J provided the treasurer’s report, which is at the end of the minutes. The Guild currently has 53 paying members. Larie S made a motion to accept the Treasurer’s report. The motion was seconded by Molly M, and passed unanimously.</w:t>
      </w:r>
    </w:p>
    <w:p>
      <w:pPr>
        <w:pStyle w:val="Normal"/>
        <w:rPr/>
      </w:pPr>
      <w:r>
        <w:rPr>
          <w:b/>
          <w:bCs/>
        </w:rPr>
        <w:t>Hospitality:</w:t>
      </w:r>
      <w:r>
        <w:rPr/>
        <w:t xml:space="preserve"> Laura M asked that members help replace the tables and chairs at the end of the meeting. This weekend there was a car show at the Florence Carlton Community Church this weekend, so it was not available. Next month, the meeting will be back in Florence.</w:t>
      </w:r>
    </w:p>
    <w:p>
      <w:pPr>
        <w:pStyle w:val="Normal"/>
        <w:rPr/>
      </w:pPr>
      <w:r>
        <w:rPr>
          <w:b/>
          <w:bCs/>
        </w:rPr>
        <w:t>Education:</w:t>
      </w:r>
      <w:r>
        <w:rPr/>
        <w:t xml:space="preserve"> Kari C shared that the Farm Fair is May 1 at the Ravalli County Fairgrounds. Volunteers are needed to demonstrate fiber arts. Volunteers should arrive at 8:30 a.m. The Fair is attended by 4</w:t>
      </w:r>
      <w:r>
        <w:rPr>
          <w:vertAlign w:val="superscript"/>
        </w:rPr>
        <w:t>th</w:t>
      </w:r>
      <w:r>
        <w:rPr/>
        <w:t xml:space="preserve"> graders from around the county. A sign-up form was circulated.</w:t>
      </w:r>
    </w:p>
    <w:p>
      <w:pPr>
        <w:pStyle w:val="Normal"/>
        <w:rPr/>
      </w:pPr>
      <w:r>
        <w:rPr>
          <w:b/>
          <w:bCs/>
        </w:rPr>
        <w:t>Camp Marshall:</w:t>
      </w:r>
      <w:r>
        <w:rPr/>
        <w:t xml:space="preserve"> Heather let members know that Martha was out sick, so she was not able to give a report at the meeting. The retreat is on the calendar.</w:t>
      </w:r>
    </w:p>
    <w:p>
      <w:pPr>
        <w:pStyle w:val="Normal"/>
        <w:rPr/>
      </w:pPr>
      <w:r>
        <w:rPr>
          <w:b/>
          <w:bCs/>
        </w:rPr>
        <w:t>Equipment:</w:t>
      </w:r>
      <w:r>
        <w:rPr/>
        <w:t xml:space="preserve"> Rickie VB asked that people storing equipment from the lending library please photograph the equipment and email the images to her if they have not already done so. The images will be put up on the website. The names of the people storing the equipment will no longer be on the website. Anyone wishing to borrow equipment from the lending library will need to contact Rickie. This will make it easier for her to keep track of the equipment.</w:t>
      </w:r>
    </w:p>
    <w:p>
      <w:pPr>
        <w:pStyle w:val="Normal"/>
        <w:rPr/>
      </w:pPr>
      <w:r>
        <w:rPr>
          <w:b/>
          <w:bCs/>
        </w:rPr>
        <w:t>Secretary:</w:t>
      </w:r>
      <w:r>
        <w:rPr/>
        <w:t xml:space="preserve"> Larie has scheduling conflicts and will not be able to attend the May and July meetings. She will need someone else to manage the sign in book and nametags and to take minutes for those meetings. Kari C volunteered for May and Molly M volunteered for July. Larie will arrange delivery of the needed items to Lisa J for May and then have them picked back up from Lisa after the meeting. Molly and Larie will make arrangements separately for July.</w:t>
      </w:r>
    </w:p>
    <w:p>
      <w:pPr>
        <w:pStyle w:val="Heading2"/>
        <w:rPr/>
      </w:pPr>
      <w:r>
        <w:rPr/>
        <w:t>Old Business</w:t>
      </w:r>
    </w:p>
    <w:p>
      <w:pPr>
        <w:pStyle w:val="Normal"/>
        <w:rPr/>
      </w:pPr>
      <w:r>
        <w:rPr>
          <w:b/>
          <w:bCs/>
        </w:rPr>
        <w:t>MAWS 2026:</w:t>
      </w:r>
      <w:r>
        <w:rPr/>
        <w:t xml:space="preserve"> Molly M announced that MAWS classes will be opened up for non-registrants on April 15. Half-day classes will be $65, full-day classes will be $125. Over 100 people have registered for the conference.</w:t>
      </w:r>
    </w:p>
    <w:p>
      <w:pPr>
        <w:pStyle w:val="Normal"/>
        <w:rPr/>
      </w:pPr>
      <w:r>
        <w:rPr/>
        <w:t xml:space="preserve">Volunteers will be needed. On Friday and Saturday someone is needed to sit for security in the open show area and at the Guild booth.  Leslie T also stated that volunteers will be needed to help the vendors with load in and setting up booths. Volunteers will also be needed for the vendor tear down on Saturday. On Sunday, volunteers will be needed for tear down of the Conference as a whole. Molly passed the sign-up form around. </w:t>
      </w:r>
    </w:p>
    <w:p>
      <w:pPr>
        <w:pStyle w:val="Normal"/>
        <w:rPr/>
      </w:pPr>
      <w:r>
        <w:rPr>
          <w:b/>
          <w:bCs/>
        </w:rPr>
        <w:t>Ravalli County Fair:</w:t>
      </w:r>
      <w:r>
        <w:rPr/>
        <w:t xml:space="preserve"> Kari C shared that the Fair will be September 2 through 5. Volunteers are needed to demonstrate fiber arts—spinning, weaving, and knitting/crocheting. There are 3 shifts each day. For anyone volunteering who has not turned in the background check form, those will be finalized on and need to be turned in by May 1. Background check and volunteer forms are available. A sign-up form was circulated.</w:t>
      </w:r>
    </w:p>
    <w:p>
      <w:pPr>
        <w:pStyle w:val="Normal"/>
        <w:rPr/>
      </w:pPr>
      <w:r>
        <w:rPr>
          <w:b/>
          <w:bCs/>
        </w:rPr>
        <w:t>Missoula Fair:</w:t>
      </w:r>
      <w:r>
        <w:rPr/>
        <w:t xml:space="preserve"> Margie will be back at the next meeting to talk about the Missoula Fair.</w:t>
      </w:r>
    </w:p>
    <w:p>
      <w:pPr>
        <w:pStyle w:val="Normal"/>
        <w:rPr/>
      </w:pPr>
      <w:r>
        <w:rPr>
          <w:b/>
          <w:bCs/>
        </w:rPr>
        <w:t>Fiber Play Day at GAM:</w:t>
      </w:r>
      <w:r>
        <w:rPr/>
        <w:t xml:space="preserve"> The </w:t>
      </w:r>
      <w:hyperlink r:id="rId2">
        <w:r>
          <w:rPr>
            <w:rStyle w:val="Hyperlink"/>
          </w:rPr>
          <w:t>Fiber Play Day</w:t>
        </w:r>
      </w:hyperlink>
      <w:r>
        <w:rPr/>
        <w:t xml:space="preserve"> at </w:t>
      </w:r>
      <w:hyperlink r:id="rId3">
        <w:r>
          <w:rPr>
            <w:rStyle w:val="Hyperlink"/>
          </w:rPr>
          <w:t>Giving Art to Missoula (GAM)</w:t>
        </w:r>
      </w:hyperlink>
      <w:r>
        <w:rPr/>
        <w:t xml:space="preserve"> (801 Sherwood St, Suite 125, Missoula) will be April 25 from 1 p.m. to 4 p.m. Anyone interested in volunteering should contact Clara at 406-214-6056.</w:t>
      </w:r>
    </w:p>
    <w:p>
      <w:pPr>
        <w:pStyle w:val="Heading2"/>
        <w:rPr/>
      </w:pPr>
      <w:r>
        <w:rPr/>
        <w:t>New Business</w:t>
      </w:r>
    </w:p>
    <w:p>
      <w:pPr>
        <w:pStyle w:val="Normal"/>
        <w:rPr/>
      </w:pPr>
      <w:r>
        <w:rPr>
          <w:b/>
          <w:bCs/>
        </w:rPr>
        <w:t xml:space="preserve">May Meeting: </w:t>
      </w:r>
      <w:r>
        <w:rPr/>
        <w:t>The May meeting will be at the Florence Carlton Community Church. Renee S stated that she liked having the alternating locations. However, the Florence location is in the middle for many members.</w:t>
      </w:r>
    </w:p>
    <w:p>
      <w:pPr>
        <w:pStyle w:val="Normal"/>
        <w:rPr/>
      </w:pPr>
      <w:r>
        <w:rPr>
          <w:b/>
          <w:bCs/>
        </w:rPr>
        <w:t>Programming:</w:t>
      </w:r>
      <w:r>
        <w:rPr/>
        <w:t xml:space="preserve"> Leslie T announced that Susan P will be giving a talk about Navajo baskets, rugs, weaving, and language.</w:t>
      </w:r>
    </w:p>
    <w:p>
      <w:pPr>
        <w:pStyle w:val="Heading2"/>
        <w:rPr/>
      </w:pPr>
      <w:r>
        <w:rPr/>
        <w:t>Announcements</w:t>
      </w:r>
    </w:p>
    <w:p>
      <w:pPr>
        <w:pStyle w:val="Normal"/>
        <w:rPr/>
      </w:pPr>
      <w:r>
        <w:rPr/>
        <w:t>Ruth P stated that there is someone who has offered to donate some fleeces. She does not have details such as the type of fleeces, but Ruth has the email contact information for Johanna.</w:t>
      </w:r>
    </w:p>
    <w:p>
      <w:pPr>
        <w:pStyle w:val="Normal"/>
        <w:rPr/>
      </w:pPr>
      <w:r>
        <w:rPr/>
        <w:t>Katrina S has joined Martha’s Ministry in Missoula. They are looking for donations of yarn, which will be used to knit donation items.</w:t>
      </w:r>
    </w:p>
    <w:p>
      <w:pPr>
        <w:pStyle w:val="Normal"/>
        <w:rPr/>
      </w:pPr>
      <w:r>
        <w:rPr/>
        <w:t>Loey K brought some sweaters she was giving away.</w:t>
      </w:r>
    </w:p>
    <w:p>
      <w:pPr>
        <w:pStyle w:val="Normal"/>
        <w:rPr/>
      </w:pPr>
      <w:r>
        <w:rPr/>
        <w:t>Ruth P pointed out the donation basket for use of the church facility.</w:t>
      </w:r>
    </w:p>
    <w:p>
      <w:pPr>
        <w:pStyle w:val="Normal"/>
        <w:rPr/>
      </w:pPr>
      <w:r>
        <w:rPr/>
        <w:t>Molly M is doing a 1-day weaving class and asked that for donations of odds and ends of natural fiber yarn for the class.</w:t>
      </w:r>
    </w:p>
    <w:p>
      <w:pPr>
        <w:pStyle w:val="Normal"/>
        <w:rPr/>
      </w:pPr>
      <w:r>
        <w:rPr/>
        <w:t>Joan C has 3 looms that she will be putting up for sale. Two are 24-inch student looms, the other is a Harris 45-inch, 4-harness loom. These will be put up on the website.</w:t>
      </w:r>
    </w:p>
    <w:p>
      <w:pPr>
        <w:pStyle w:val="Heading2"/>
        <w:rPr/>
      </w:pPr>
      <w:r>
        <w:rPr/>
        <w:t>Adjournment</w:t>
      </w:r>
    </w:p>
    <w:p>
      <w:pPr>
        <w:pStyle w:val="Normal"/>
        <w:rPr/>
      </w:pPr>
      <w:r>
        <w:rPr/>
        <w:t>Leslie T moved that the meeting be adjourned. This was seconded by Marie E and members agreed unanimously. The meeting was adjourned at 11:36 a.m.</w:t>
      </w:r>
    </w:p>
    <w:p>
      <w:pPr>
        <w:pStyle w:val="Normal"/>
        <w:spacing w:lineRule="auto" w:line="240" w:before="0" w:after="0"/>
        <w:rPr>
          <w:rFonts w:ascii="Calibri Light" w:hAnsi="Calibri Light" w:eastAsia="" w:cs="" w:asciiTheme="majorHAnsi" w:cstheme="majorBidi" w:eastAsiaTheme="majorEastAsia" w:hAnsiTheme="majorHAnsi"/>
          <w:color w:themeColor="accent1" w:themeShade="bf" w:val="2F5496"/>
          <w:sz w:val="32"/>
          <w:szCs w:val="32"/>
        </w:rPr>
      </w:pPr>
      <w:r>
        <w:rPr>
          <w:rFonts w:eastAsia="" w:cs="" w:cstheme="majorBidi" w:eastAsiaTheme="majorEastAsia" w:ascii="Calibri Light" w:hAnsi="Calibri Light"/>
          <w:color w:themeColor="accent1" w:themeShade="bf" w:val="2F5496"/>
          <w:sz w:val="32"/>
          <w:szCs w:val="32"/>
        </w:rPr>
      </w:r>
      <w:r>
        <w:br w:type="page"/>
      </w:r>
    </w:p>
    <w:p>
      <w:pPr>
        <w:pStyle w:val="Heading2"/>
        <w:spacing w:before="0" w:after="80"/>
        <w:rPr/>
      </w:pPr>
      <w:r>
        <w:rPr/>
        <w:t xml:space="preserve">Treasurer’s Report </w:t>
      </w:r>
    </w:p>
    <w:p>
      <w:pPr>
        <w:pStyle w:val="Normal"/>
        <w:spacing w:before="60" w:after="60"/>
        <w:rPr>
          <w:sz w:val="24"/>
          <w:szCs w:val="24"/>
        </w:rPr>
      </w:pPr>
      <w:r>
        <w:rPr>
          <w:sz w:val="24"/>
          <w:szCs w:val="24"/>
        </w:rPr>
        <w:t>April 11, 2026</w:t>
      </w:r>
    </w:p>
    <w:p>
      <w:pPr>
        <w:pStyle w:val="Normal"/>
        <w:spacing w:before="60" w:after="60"/>
        <w:rPr>
          <w:sz w:val="24"/>
          <w:szCs w:val="24"/>
        </w:rPr>
      </w:pPr>
      <w:r>
        <w:rPr>
          <w:sz w:val="24"/>
          <w:szCs w:val="24"/>
        </w:rPr>
      </w:r>
    </w:p>
    <w:p>
      <w:pPr>
        <w:pStyle w:val="Normal"/>
        <w:bidi w:val="0"/>
        <w:jc w:val="start"/>
        <w:rPr/>
      </w:pPr>
      <w:r>
        <w:rPr/>
        <w:t>Previous Checking Balance:</w:t>
        <w:tab/>
        <w:tab/>
        <w:tab/>
      </w:r>
      <w:r>
        <w:rPr>
          <w:b/>
          <w:bCs/>
        </w:rPr>
        <w:t>$2414.78</w:t>
      </w:r>
    </w:p>
    <w:p>
      <w:pPr>
        <w:pStyle w:val="Normal"/>
        <w:bidi w:val="0"/>
        <w:jc w:val="start"/>
        <w:rPr/>
      </w:pPr>
      <w:r>
        <w:rPr>
          <w:b/>
          <w:bCs/>
        </w:rPr>
        <w:t>Income</w:t>
      </w:r>
      <w:r>
        <w:rPr/>
        <w:t>:</w:t>
      </w:r>
    </w:p>
    <w:p>
      <w:pPr>
        <w:pStyle w:val="Normal"/>
        <w:bidi w:val="0"/>
        <w:jc w:val="start"/>
        <w:rPr/>
      </w:pPr>
      <w:r>
        <w:rPr/>
        <w:t>Membership Dues collected (1member)</w:t>
        <w:tab/>
        <w:t xml:space="preserve">             </w:t>
        <w:tab/>
        <w:t>$25.00</w:t>
      </w:r>
    </w:p>
    <w:p>
      <w:pPr>
        <w:pStyle w:val="Normal"/>
        <w:bidi w:val="0"/>
        <w:jc w:val="start"/>
        <w:rPr/>
      </w:pPr>
      <w:r>
        <w:rPr/>
      </w:r>
    </w:p>
    <w:p>
      <w:pPr>
        <w:pStyle w:val="Normal"/>
        <w:bidi w:val="0"/>
        <w:jc w:val="start"/>
        <w:rPr>
          <w:b/>
          <w:bCs/>
        </w:rPr>
      </w:pPr>
      <w:r>
        <w:rPr>
          <w:b/>
          <w:bCs/>
        </w:rPr>
        <w:t>Expenses:</w:t>
      </w:r>
    </w:p>
    <w:p>
      <w:pPr>
        <w:pStyle w:val="Normal"/>
        <w:bidi w:val="0"/>
        <w:jc w:val="start"/>
        <w:rPr/>
      </w:pPr>
      <w:r>
        <w:rPr/>
        <w:t>MAWS Dues (1 member)</w:t>
        <w:tab/>
        <w:tab/>
        <w:tab/>
        <w:t>$10.00</w:t>
      </w:r>
    </w:p>
    <w:p>
      <w:pPr>
        <w:pStyle w:val="Normal"/>
        <w:bidi w:val="0"/>
        <w:jc w:val="start"/>
        <w:rPr/>
      </w:pPr>
      <w:r>
        <w:rPr/>
        <w:t>MAWS Conference Scholarship</w:t>
      </w:r>
    </w:p>
    <w:p>
      <w:pPr>
        <w:pStyle w:val="Normal"/>
        <w:bidi w:val="0"/>
        <w:jc w:val="start"/>
        <w:rPr/>
      </w:pPr>
      <w:r>
        <w:rPr/>
        <w:tab/>
        <w:t>(1 member)</w:t>
        <w:tab/>
        <w:tab/>
        <w:tab/>
        <w:tab/>
        <w:t>$100.00</w:t>
      </w:r>
    </w:p>
    <w:p>
      <w:pPr>
        <w:pStyle w:val="Normal"/>
        <w:bidi w:val="0"/>
        <w:jc w:val="start"/>
        <w:rPr/>
      </w:pPr>
      <w:r>
        <w:rPr/>
        <w:t>Wordpress (Website hosting)</w:t>
        <w:tab/>
        <w:tab/>
        <w:tab/>
        <w:t>$99.00</w:t>
      </w:r>
    </w:p>
    <w:p>
      <w:pPr>
        <w:pStyle w:val="Normal"/>
        <w:bidi w:val="0"/>
        <w:jc w:val="start"/>
        <w:rPr/>
      </w:pPr>
      <w:r>
        <w:rPr/>
      </w:r>
    </w:p>
    <w:p>
      <w:pPr>
        <w:pStyle w:val="Normal"/>
        <w:bidi w:val="0"/>
        <w:jc w:val="start"/>
        <w:rPr/>
      </w:pPr>
      <w:r>
        <w:rPr/>
        <w:t xml:space="preserve">Current Checking Balance: </w:t>
        <w:tab/>
        <w:tab/>
        <w:tab/>
      </w:r>
      <w:r>
        <w:rPr>
          <w:b/>
          <w:bCs/>
        </w:rPr>
        <w:t>$2230.78</w:t>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b/>
          <w:bCs/>
        </w:rPr>
        <w:t xml:space="preserve">Previous CWEF Balance: </w:t>
      </w:r>
      <w:r>
        <w:rPr/>
        <w:tab/>
        <w:tab/>
        <w:tab/>
      </w:r>
      <w:r>
        <w:rPr>
          <w:u w:val="none"/>
        </w:rPr>
        <w:t>$1600.69</w:t>
      </w:r>
    </w:p>
    <w:p>
      <w:pPr>
        <w:pStyle w:val="Normal"/>
        <w:bidi w:val="0"/>
        <w:jc w:val="start"/>
        <w:rPr/>
      </w:pPr>
      <w:r>
        <w:rPr/>
        <w:t>MAWS Conference Scholarship</w:t>
        <w:tab/>
        <w:tab/>
        <w:tab/>
        <w:t>$100.00</w:t>
      </w:r>
    </w:p>
    <w:p>
      <w:pPr>
        <w:pStyle w:val="Normal"/>
        <w:bidi w:val="0"/>
        <w:jc w:val="start"/>
        <w:rPr/>
      </w:pPr>
      <w:r>
        <w:rPr/>
        <w:tab/>
        <w:t>(1 member)</w:t>
      </w:r>
    </w:p>
    <w:p>
      <w:pPr>
        <w:pStyle w:val="Normal"/>
        <w:bidi w:val="0"/>
        <w:jc w:val="start"/>
        <w:rPr/>
      </w:pPr>
      <w:r>
        <w:rPr/>
      </w:r>
    </w:p>
    <w:p>
      <w:pPr>
        <w:pStyle w:val="Normal"/>
        <w:bidi w:val="0"/>
        <w:jc w:val="start"/>
        <w:rPr/>
      </w:pPr>
      <w:r>
        <w:rPr>
          <w:b/>
          <w:bCs/>
        </w:rPr>
        <w:t xml:space="preserve">Current CWEF Balance: </w:t>
        <w:tab/>
      </w:r>
      <w:r>
        <w:rPr/>
        <w:tab/>
        <w:tab/>
        <w:tab/>
      </w:r>
      <w:r>
        <w:rPr>
          <w:u w:val="none"/>
        </w:rPr>
        <w:t>$1500.69</w:t>
      </w:r>
    </w:p>
    <w:p>
      <w:pPr>
        <w:pStyle w:val="Normal"/>
        <w:bidi w:val="0"/>
        <w:jc w:val="start"/>
        <w:rPr/>
      </w:pPr>
      <w:r>
        <w:rPr/>
        <w:t>(CWEF balance is included in above Checking Balance)</w:t>
      </w:r>
    </w:p>
    <w:p>
      <w:pPr>
        <w:pStyle w:val="Normal"/>
        <w:bidi w:val="0"/>
        <w:jc w:val="start"/>
        <w:rPr/>
      </w:pPr>
      <w:r>
        <w:rPr/>
      </w:r>
    </w:p>
    <w:p>
      <w:pPr>
        <w:pStyle w:val="Normal"/>
        <w:bidi w:val="0"/>
        <w:spacing w:before="0" w:after="160"/>
        <w:jc w:val="start"/>
        <w:rPr/>
      </w:pPr>
      <w:r>
        <w:rPr/>
        <w:t>2026 Paid Members:53</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9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441957"/>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441957"/>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41957"/>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441957"/>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441957"/>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441957"/>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441957"/>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441957"/>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441957"/>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41957"/>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441957"/>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41957"/>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441957"/>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441957"/>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441957"/>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441957"/>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441957"/>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441957"/>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44195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41957"/>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441957"/>
    <w:rPr>
      <w:i/>
      <w:iCs/>
      <w:color w:themeColor="text1" w:themeTint="bf" w:val="404040"/>
    </w:rPr>
  </w:style>
  <w:style w:type="character" w:styleId="IntenseEmphasis">
    <w:name w:val="Intense Emphasis"/>
    <w:basedOn w:val="DefaultParagraphFont"/>
    <w:uiPriority w:val="21"/>
    <w:qFormat/>
    <w:rsid w:val="00441957"/>
    <w:rPr>
      <w:i/>
      <w:iCs/>
      <w:color w:themeColor="accent1" w:themeShade="bf" w:val="2F5496"/>
    </w:rPr>
  </w:style>
  <w:style w:type="character" w:styleId="IntenseQuoteChar" w:customStyle="1">
    <w:name w:val="Intense Quote Char"/>
    <w:basedOn w:val="DefaultParagraphFont"/>
    <w:link w:val="IntenseQuote"/>
    <w:uiPriority w:val="30"/>
    <w:qFormat/>
    <w:rsid w:val="00441957"/>
    <w:rPr>
      <w:i/>
      <w:iCs/>
      <w:color w:themeColor="accent1" w:themeShade="bf" w:val="2F5496"/>
    </w:rPr>
  </w:style>
  <w:style w:type="character" w:styleId="IntenseReference">
    <w:name w:val="Intense Reference"/>
    <w:basedOn w:val="DefaultParagraphFont"/>
    <w:uiPriority w:val="32"/>
    <w:qFormat/>
    <w:rsid w:val="00441957"/>
    <w:rPr>
      <w:b/>
      <w:bCs/>
      <w:smallCaps/>
      <w:color w:themeColor="accent1" w:themeShade="bf" w:val="2F5496"/>
      <w:spacing w:val="5"/>
    </w:rPr>
  </w:style>
  <w:style w:type="character" w:styleId="Hyperlink">
    <w:name w:val="Hyperlink"/>
    <w:basedOn w:val="DefaultParagraphFont"/>
    <w:uiPriority w:val="99"/>
    <w:unhideWhenUsed/>
    <w:rsid w:val="008312ac"/>
    <w:rPr>
      <w:color w:themeColor="hyperlink" w:val="0563C1"/>
      <w:u w:val="single"/>
    </w:rPr>
  </w:style>
  <w:style w:type="character" w:styleId="UnresolvedMention">
    <w:name w:val="Unresolved Mention"/>
    <w:basedOn w:val="DefaultParagraphFont"/>
    <w:uiPriority w:val="99"/>
    <w:semiHidden/>
    <w:unhideWhenUsed/>
    <w:qFormat/>
    <w:rsid w:val="008312ac"/>
    <w:rPr>
      <w:color w:val="605E5C"/>
      <w:shd w:fill="E1DFDD" w:val="clear"/>
    </w:rPr>
  </w:style>
  <w:style w:type="character" w:styleId="Bullets" w:customStyle="1">
    <w:name w:val="Bullets"/>
    <w:qFormat/>
    <w:rPr>
      <w:rFonts w:ascii="OpenSymbol" w:hAnsi="OpenSymbol" w:eastAsia="OpenSymbol" w:cs="OpenSymbol"/>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lineRule="auto" w:line="240" w:before="0" w:after="80"/>
      <w:contextualSpacing/>
    </w:pPr>
    <w:rPr>
      <w:rFonts w:ascii="Calibri Light" w:hAnsi="Calibri Light" w:eastAsia="" w:c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rsid w:val="00441957"/>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441957"/>
    <w:pPr>
      <w:spacing w:before="160" w:after="160"/>
      <w:jc w:val="center"/>
    </w:pPr>
    <w:rPr>
      <w:i/>
      <w:iCs/>
      <w:color w:themeColor="text1" w:themeTint="bf" w:val="404040"/>
    </w:rPr>
  </w:style>
  <w:style w:type="paragraph" w:styleId="ListParagraph">
    <w:name w:val="List Paragraph"/>
    <w:basedOn w:val="Normal"/>
    <w:qFormat/>
    <w:rsid w:val="00441957"/>
    <w:pPr>
      <w:spacing w:before="0" w:after="160"/>
      <w:ind w:start="720"/>
      <w:contextualSpacing/>
    </w:pPr>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ammissoula.org/events/fiber-play-day" TargetMode="External"/><Relationship Id="rId3" Type="http://schemas.openxmlformats.org/officeDocument/2006/relationships/hyperlink" Target="https://www.gammissoula.or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75</TotalTime>
  <Application>LibreOffice/25.8.3.2$Windows_X86_64 LibreOffice_project/8ca8d55c161d602844f5428fa4b58097424e324e</Application>
  <AppVersion>15.0000</AppVersion>
  <Pages>4</Pages>
  <Words>986</Words>
  <Characters>4738</Characters>
  <CharactersWithSpaces>5713</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2026-04-12T02:22:00Z</dcterms:created>
  <dc:creator>Larie Smoyer</dc:creator>
  <dc:description/>
  <dc:language>en-US</dc:language>
  <cp:lastModifiedBy/>
  <dcterms:modified xsi:type="dcterms:W3CDTF">2026-04-26T12:18:23Z</dcterms:modified>
  <cp:revision>103</cp:revision>
  <dc:subject/>
  <dc:title/>
</cp:coreProperties>
</file>

<file path=docProps/custom.xml><?xml version="1.0" encoding="utf-8"?>
<Properties xmlns="http://schemas.openxmlformats.org/officeDocument/2006/custom-properties" xmlns:vt="http://schemas.openxmlformats.org/officeDocument/2006/docPropsVTypes"/>
</file>