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Big Sky Fiber Arts Guild Meeting</w:t>
      </w:r>
    </w:p>
    <w:p>
      <w:pPr>
        <w:pStyle w:val="Subtitle"/>
        <w:rPr/>
      </w:pPr>
      <w:r>
        <w:rPr/>
        <w:t>Florence-Carlton Church Main Fellowship Hall</w:t>
      </w:r>
    </w:p>
    <w:p>
      <w:pPr>
        <w:pStyle w:val="Subtitle"/>
        <w:rPr/>
      </w:pPr>
      <w:r>
        <w:rPr/>
        <w:t>March 8, 2025 Minutes</w:t>
      </w:r>
    </w:p>
    <w:p>
      <w:pPr>
        <w:pStyle w:val="Heading1"/>
        <w:rPr/>
      </w:pPr>
      <w:r>
        <w:rPr/>
        <w:t>Pre-meeting</w:t>
      </w:r>
    </w:p>
    <w:p>
      <w:pPr>
        <w:pStyle w:val="Normal"/>
        <w:rPr/>
      </w:pPr>
      <w:r>
        <w:rPr/>
        <w:t>Haleigh A. gave a demonstration on using the drop spindle.</w:t>
      </w:r>
    </w:p>
    <w:p>
      <w:pPr>
        <w:pStyle w:val="Heading1"/>
        <w:rPr/>
      </w:pPr>
      <w:r>
        <w:rPr/>
        <w:t>Meeting</w:t>
      </w:r>
    </w:p>
    <w:p>
      <w:pPr>
        <w:pStyle w:val="Normal"/>
        <w:rPr/>
      </w:pPr>
      <w:r>
        <w:rPr>
          <w:b/>
          <w:bCs/>
        </w:rPr>
        <w:t xml:space="preserve">Call to order: </w:t>
      </w:r>
      <w:r>
        <w:rPr/>
        <w:t>The meeting was called to order at 10:49 a.m. by Guild Vice President Molly M.</w:t>
      </w:r>
    </w:p>
    <w:p>
      <w:pPr>
        <w:pStyle w:val="Normal"/>
        <w:rPr/>
      </w:pPr>
      <w:r>
        <w:rPr>
          <w:b/>
          <w:bCs/>
        </w:rPr>
        <w:t xml:space="preserve">Roll call: </w:t>
      </w:r>
      <w:r>
        <w:rPr/>
        <w:t>A sign in sheet was circulated in lieu of roll call.</w:t>
      </w:r>
    </w:p>
    <w:p>
      <w:pPr>
        <w:pStyle w:val="Normal"/>
        <w:rPr/>
      </w:pPr>
      <w:r>
        <w:rPr>
          <w:b/>
          <w:bCs/>
        </w:rPr>
        <w:t>Present:</w:t>
      </w:r>
      <w:r>
        <w:rPr/>
        <w:t xml:space="preserve"> Haleigh A., Jenessa B., Linda B., Jessica B., Kari C., Hollie C., Cherie and Ember F., Karen G., Martha J., Diana J., Loey K., Molly M., Laura M., Lucille M., Posey N., Melody R., Larie S., Leslie T., Julie T., Chris V., </w:t>
      </w:r>
      <w:r>
        <w:rPr/>
        <w:t xml:space="preserve">Renee S., Margie L., Suzanne A., </w:t>
      </w:r>
      <w:r>
        <w:rPr/>
        <w:t>Aila T. (guest), Kathy B. (guest), Mary M. (guest) (2</w:t>
      </w:r>
      <w:r>
        <w:rPr/>
        <w:t>4</w:t>
      </w:r>
      <w:r>
        <w:rPr/>
        <w:t xml:space="preserve"> members &amp;3 guests)</w:t>
      </w:r>
    </w:p>
    <w:p>
      <w:pPr>
        <w:pStyle w:val="Normal"/>
        <w:rPr/>
      </w:pPr>
      <w:r>
        <w:rPr>
          <w:b/>
          <w:bCs/>
        </w:rPr>
        <w:t>General:</w:t>
      </w:r>
      <w:r>
        <w:rPr/>
        <w:t xml:space="preserve"> Several new faces were present, so Molly requested a round of introductions.</w:t>
      </w:r>
    </w:p>
    <w:p>
      <w:pPr>
        <w:pStyle w:val="Normal"/>
        <w:rPr/>
      </w:pPr>
      <w:r>
        <w:rPr>
          <w:b/>
          <w:bCs/>
        </w:rPr>
        <w:t>Minutes:</w:t>
      </w:r>
      <w:r>
        <w:rPr/>
        <w:t xml:space="preserve"> A motion was made to approve the minutes as published on the website. The motion was seconded and passed unanimously.</w:t>
      </w:r>
    </w:p>
    <w:p>
      <w:pPr>
        <w:pStyle w:val="Heading2"/>
        <w:rPr/>
      </w:pPr>
      <w:r>
        <w:rPr/>
        <w:t>Committee/Board Reports</w:t>
      </w:r>
    </w:p>
    <w:p>
      <w:pPr>
        <w:pStyle w:val="Normal"/>
        <w:rPr/>
      </w:pPr>
      <w:r>
        <w:rPr>
          <w:b/>
          <w:bCs/>
        </w:rPr>
        <w:t xml:space="preserve">Treasurer’s report: </w:t>
      </w:r>
      <w:r>
        <w:rPr/>
        <w:t xml:space="preserve">Margie gave the Treasurer’s report for March, which is attached at the end of this document. There were 42 paid members, plus two more who </w:t>
      </w:r>
      <w:r>
        <w:rPr/>
        <w:t>paid</w:t>
      </w:r>
      <w:r>
        <w:rPr/>
        <w:t xml:space="preserve"> that day for 44.</w:t>
      </w:r>
    </w:p>
    <w:p>
      <w:pPr>
        <w:pStyle w:val="Normal"/>
        <w:rPr/>
      </w:pPr>
      <w:r>
        <w:rPr>
          <w:b/>
          <w:bCs/>
        </w:rPr>
        <w:t>Education:</w:t>
      </w:r>
      <w:r>
        <w:rPr/>
        <w:t xml:space="preserve"> Martha shared that volunteers are still needed for Farm Fair on May 2, 2025. A sign-up sheet will be available at the next meeting.</w:t>
      </w:r>
    </w:p>
    <w:p>
      <w:pPr>
        <w:pStyle w:val="Normal"/>
        <w:rPr/>
      </w:pPr>
      <w:r>
        <w:rPr>
          <w:b/>
          <w:bCs/>
        </w:rPr>
        <w:t>Camp Marshall:</w:t>
      </w:r>
      <w:r>
        <w:rPr/>
        <w:t xml:space="preserve"> Martha reported that the retreat is scheduled Friday, October 10, 2025, through Sunday, October 12, 2025, at Camp Marshall (Camp &amp; Retreat of The Episcopal Diocese of Montana). Anyone with ideas for activities should share those. The last retreat was very fun and filled up fast, so sign up early. </w:t>
      </w:r>
    </w:p>
    <w:p>
      <w:pPr>
        <w:pStyle w:val="Normal"/>
        <w:rPr/>
      </w:pPr>
      <w:r>
        <w:rPr>
          <w:b/>
          <w:bCs/>
        </w:rPr>
        <w:t>Hospitality:</w:t>
      </w:r>
      <w:r>
        <w:rPr/>
        <w:t xml:space="preserve"> Laura asked people to sign up for a month on the sign-up sheet and asked that those who don’t need to leave early help clean up. Also, next month’s meeting will be held at the old fellowship hall, not at the church.</w:t>
      </w:r>
    </w:p>
    <w:p>
      <w:pPr>
        <w:pStyle w:val="Heading2"/>
        <w:rPr/>
      </w:pPr>
      <w:r>
        <w:rPr/>
        <w:t>Old Business</w:t>
      </w:r>
    </w:p>
    <w:p>
      <w:pPr>
        <w:pStyle w:val="Normal"/>
        <w:rPr/>
      </w:pPr>
      <w:r>
        <w:rPr>
          <w:b/>
          <w:bCs/>
        </w:rPr>
        <w:t xml:space="preserve">Western Montana Fair: </w:t>
      </w:r>
      <w:r>
        <w:rPr/>
        <w:t>The fair will be held Tuesday, August 5, 2025, through Sunday, August 10, 2025. We have been invited back and will be set up in the commercial building on the 1</w:t>
      </w:r>
      <w:r>
        <w:rPr>
          <w:vertAlign w:val="superscript"/>
        </w:rPr>
        <w:t>st</w:t>
      </w:r>
      <w:r>
        <w:rPr/>
        <w:t xml:space="preserve"> floor. We will have </w:t>
      </w:r>
      <w:r>
        <w:rPr/>
        <w:t>a</w:t>
      </w:r>
      <w:r>
        <w:rPr/>
        <w:t xml:space="preserve"> 10x20 spot </w:t>
      </w:r>
      <w:r>
        <w:rPr/>
        <w:t>area to demonstrate</w:t>
      </w:r>
      <w:r>
        <w:rPr/>
        <w:t>. The fair will run from 11:00 a.m. to 10:00 p.m. Volunteers are needed. Because we will be in the commercial building, sales can be made.</w:t>
      </w:r>
    </w:p>
    <w:p>
      <w:pPr>
        <w:pStyle w:val="Normal"/>
        <w:rPr/>
      </w:pPr>
      <w:r>
        <w:rPr>
          <w:b/>
          <w:bCs/>
        </w:rPr>
        <w:t>Ravalli County Fair:</w:t>
      </w:r>
      <w:r>
        <w:rPr/>
        <w:t xml:space="preserve"> The fair will be held Wednesday, August 27, 2025, through Saturday, August 30, 2025 (Labor Day weekend). Volunteers will be needed for 4-hour shifts with at least 2 people per shift. A background check is required for all volunteers. A fillable PDF form will be available. </w:t>
      </w:r>
    </w:p>
    <w:p>
      <w:pPr>
        <w:pStyle w:val="Normal"/>
        <w:rPr/>
      </w:pPr>
      <w:r>
        <w:rPr/>
        <w:t>The weaver’s guild will also be at both fairs.</w:t>
      </w:r>
    </w:p>
    <w:p>
      <w:pPr>
        <w:pStyle w:val="Normal"/>
        <w:rPr/>
      </w:pPr>
      <w:r>
        <w:rPr>
          <w:b/>
          <w:bCs/>
        </w:rPr>
        <w:t>MAWS 2026:</w:t>
      </w:r>
      <w:r>
        <w:rPr/>
        <w:t xml:space="preserve"> MAWS is held every 2 years. The next one, in 2026, will be held in Missoula. The weaver’s guild is co-sponsoring the 2026 conference with us. Bags are still being made for the conference. Molly invited members to meet at her house at 10:00 a.m. on Tuesday to help sew in linings, pin on handles, etc. About 60 to 65 bags have been at least partially constructed so far.</w:t>
      </w:r>
    </w:p>
    <w:p>
      <w:pPr>
        <w:pStyle w:val="Normal"/>
        <w:rPr/>
      </w:pPr>
      <w:r>
        <w:rPr/>
        <w:t>The conference colors have been published and are on the website. For the open show category, any fiber project that has been completed since the last conference can be submitted.</w:t>
      </w:r>
    </w:p>
    <w:p>
      <w:pPr>
        <w:pStyle w:val="Normal"/>
        <w:rPr/>
      </w:pPr>
      <w:r>
        <w:rPr/>
        <w:t>Holly noted that workshops from Heavenly Bresser will be one of the big draws for the conference. She is planning a workshop on spinning wild silks, another on using a blending board, and one on braiding. Tom Knisely will be the other big draw. There will be about 10 classes per day.</w:t>
      </w:r>
    </w:p>
    <w:p>
      <w:pPr>
        <w:pStyle w:val="Normal"/>
        <w:rPr/>
      </w:pPr>
      <w:r>
        <w:rPr/>
        <w:t>Susan shared that the grant committee has been working hard.</w:t>
      </w:r>
    </w:p>
    <w:p>
      <w:pPr>
        <w:pStyle w:val="Normal"/>
        <w:rPr/>
      </w:pPr>
      <w:r>
        <w:rPr/>
        <w:t>Margie stated that volunteers will be needed and that donations for door prizes, raffles, and silent auctions are requested. Tax forms are available for larger donations.</w:t>
      </w:r>
    </w:p>
    <w:p>
      <w:pPr>
        <w:pStyle w:val="Normal"/>
        <w:rPr/>
      </w:pPr>
      <w:r>
        <w:rPr/>
        <w:t>Leslie said that the vendor’s committee would be interested in suggestions, reminding members that about 1</w:t>
      </w:r>
      <w:r>
        <w:rPr/>
        <w:t>20</w:t>
      </w:r>
      <w:r>
        <w:rPr/>
        <w:t xml:space="preserve"> participants are expected.</w:t>
      </w:r>
    </w:p>
    <w:p>
      <w:pPr>
        <w:pStyle w:val="Normal"/>
        <w:rPr/>
      </w:pPr>
      <w:r>
        <w:rPr/>
        <w:t>Hollie shared that Joseph’s Coat is working with Mountain Colors to create kits in the conference colors.</w:t>
      </w:r>
    </w:p>
    <w:p>
      <w:pPr>
        <w:pStyle w:val="Normal"/>
        <w:rPr/>
      </w:pPr>
      <w:r>
        <w:rPr/>
        <w:t>Karen noted that we may be able to do a dye workshop late this summer or in the fall.</w:t>
      </w:r>
    </w:p>
    <w:p>
      <w:pPr>
        <w:pStyle w:val="Normal"/>
        <w:rPr/>
      </w:pPr>
      <w:r>
        <w:rPr/>
        <w:t>The conference theme is “A thread runs through it.”</w:t>
      </w:r>
    </w:p>
    <w:p>
      <w:pPr>
        <w:pStyle w:val="Heading2"/>
        <w:rPr/>
      </w:pPr>
      <w:r>
        <w:rPr/>
        <w:t>Comments &amp; Announcements</w:t>
      </w:r>
    </w:p>
    <w:p>
      <w:pPr>
        <w:pStyle w:val="Normal"/>
        <w:rPr/>
      </w:pPr>
      <w:r>
        <w:rPr>
          <w:b/>
          <w:bCs/>
        </w:rPr>
        <w:t xml:space="preserve">Prairie City Fiber Fest: </w:t>
      </w:r>
      <w:r>
        <w:rPr/>
        <w:t>Renee suggested members consider attending the Prairie City Fiber Fest in Oregon at the end of July. She brought pamphlets for those who would be interested.</w:t>
      </w:r>
    </w:p>
    <w:p>
      <w:pPr>
        <w:pStyle w:val="Normal"/>
        <w:rPr/>
      </w:pPr>
      <w:r>
        <w:rPr>
          <w:b/>
          <w:bCs/>
        </w:rPr>
        <w:t xml:space="preserve">Cardwell wool mill fire: </w:t>
      </w:r>
      <w:r>
        <w:rPr/>
        <w:t>Julie let members know that the wool mill in Cardwell had a fire. Most of the damage is smoke damage. Anyone who had pending orders will be contacted.</w:t>
      </w:r>
    </w:p>
    <w:p>
      <w:pPr>
        <w:pStyle w:val="Normal"/>
        <w:rPr/>
      </w:pPr>
      <w:r>
        <w:rPr>
          <w:b/>
          <w:bCs/>
        </w:rPr>
        <w:t xml:space="preserve">Gathering at Susan’s farm: </w:t>
      </w:r>
      <w:r>
        <w:rPr/>
        <w:t>The date for the gathering at Susan’s farm was discussed. June 14, 2025, was requested.</w:t>
      </w:r>
    </w:p>
    <w:p>
      <w:pPr>
        <w:pStyle w:val="Normal"/>
        <w:rPr/>
      </w:pPr>
      <w:r>
        <w:rPr>
          <w:b/>
          <w:bCs/>
        </w:rPr>
        <w:t xml:space="preserve">From Fleece to Fiber: </w:t>
      </w:r>
      <w:r>
        <w:rPr/>
        <w:t>Haleigh’s sister is a manager at the Living History Farm at the Museum of the Rockies in Bozeman. On Jun7, July 19, and August 2 they will be putting on From Fleece to Fiber programs. The programs will explore all the steps involved in transforming wool fleece into yarn.</w:t>
      </w:r>
    </w:p>
    <w:p>
      <w:pPr>
        <w:pStyle w:val="Normal"/>
        <w:rPr/>
      </w:pPr>
      <w:r>
        <w:rPr>
          <w:b/>
          <w:bCs/>
        </w:rPr>
        <w:t>Hat project:</w:t>
      </w:r>
      <w:r>
        <w:rPr/>
        <w:t xml:space="preserve"> Karen brings the basket for this ongoing project to the meetings. Donations of warm hats and chemo caps are requested. </w:t>
      </w:r>
    </w:p>
    <w:p>
      <w:pPr>
        <w:pStyle w:val="Normal"/>
        <w:rPr/>
      </w:pPr>
      <w:r>
        <w:rPr>
          <w:b/>
          <w:bCs/>
        </w:rPr>
        <w:t>Next month’s program:</w:t>
      </w:r>
      <w:r>
        <w:rPr/>
        <w:t xml:space="preserve"> Next month there will be a rope-making workshop at 10:00 prior to the meeting.</w:t>
      </w:r>
    </w:p>
    <w:p>
      <w:pPr>
        <w:pStyle w:val="Normal"/>
        <w:rPr/>
      </w:pPr>
      <w:r>
        <w:rPr>
          <w:b/>
          <w:bCs/>
        </w:rPr>
        <w:t>Next meeting:</w:t>
      </w:r>
      <w:r>
        <w:rPr/>
        <w:t xml:space="preserve"> We will be back at the Church </w:t>
      </w:r>
      <w:r>
        <w:rPr>
          <w:i/>
          <w:iCs/>
        </w:rPr>
        <w:t>Old</w:t>
      </w:r>
      <w:r>
        <w:rPr/>
        <w:t xml:space="preserve"> </w:t>
      </w:r>
      <w:r>
        <w:rPr>
          <w:i/>
          <w:iCs/>
        </w:rPr>
        <w:t>Fellowship Hall</w:t>
      </w:r>
      <w:r>
        <w:rPr/>
        <w:t xml:space="preserve"> next month, so the next meeting will be pot luck. Members are reminded to bring their own utensils. Laura brought a number of lunch trays for members who would like one.</w:t>
      </w:r>
    </w:p>
    <w:p>
      <w:pPr>
        <w:pStyle w:val="Normal"/>
        <w:rPr/>
      </w:pPr>
      <w:r>
        <w:rPr>
          <w:b/>
          <w:bCs/>
        </w:rPr>
        <w:t>Plaid llama:</w:t>
      </w:r>
      <w:r>
        <w:rPr/>
        <w:t xml:space="preserve"> Proceeds will go to MAWS. The date has not been set, but may be early to mid-May, depending upon the weather. Donations are requested. This is a de-stashing yard sale and can include yarn, fabric, and fiber. Members are reminded that items will be sold at yard sale prices. Volunteers will be able to preview items as they are being set up. Pre-cut material for making rag rugs has been donated and will be among the items available at the sale. Suggested prices are requested for used equipment, but other items will be priced by the team managing the sale.</w:t>
      </w:r>
    </w:p>
    <w:p>
      <w:pPr>
        <w:pStyle w:val="Heading2"/>
        <w:rPr/>
      </w:pPr>
      <w:r>
        <w:rPr/>
        <w:t>Adjournment</w:t>
      </w:r>
    </w:p>
    <w:p>
      <w:pPr>
        <w:pStyle w:val="Normal"/>
        <w:rPr/>
      </w:pPr>
      <w:r>
        <w:rPr/>
        <w:t>The meeting was adjourned at 12:00 p.m.</w:t>
      </w:r>
    </w:p>
    <w:p>
      <w:pPr>
        <w:pStyle w:val="Normal"/>
        <w:rPr/>
      </w:pPr>
      <w:r>
        <w:rPr/>
      </w:r>
      <w:r>
        <w:br w:type="page"/>
      </w:r>
    </w:p>
    <w:p>
      <w:pPr>
        <w:pStyle w:val="Normal"/>
        <w:spacing w:before="0" w:after="60"/>
        <w:rPr>
          <w:sz w:val="24"/>
          <w:szCs w:val="24"/>
        </w:rPr>
      </w:pPr>
      <w:r>
        <w:rPr>
          <w:sz w:val="28"/>
          <w:szCs w:val="28"/>
        </w:rPr>
        <w:t xml:space="preserve">Treasurer’s Report </w:t>
      </w:r>
    </w:p>
    <w:p>
      <w:pPr>
        <w:pStyle w:val="Normal"/>
        <w:rPr>
          <w:sz w:val="24"/>
          <w:szCs w:val="24"/>
        </w:rPr>
      </w:pPr>
      <w:r>
        <w:rPr>
          <w:sz w:val="24"/>
          <w:szCs w:val="24"/>
        </w:rPr>
        <w:t xml:space="preserve">March 8, 2025 </w:t>
      </w:r>
    </w:p>
    <w:p>
      <w:pPr>
        <w:pStyle w:val="Normal"/>
        <w:rPr>
          <w:sz w:val="24"/>
          <w:szCs w:val="24"/>
        </w:rPr>
      </w:pPr>
      <w:r>
        <w:rPr>
          <w:sz w:val="24"/>
          <w:szCs w:val="24"/>
        </w:rPr>
      </w:r>
    </w:p>
    <w:p>
      <w:pPr>
        <w:pStyle w:val="Normal"/>
        <w:rPr>
          <w:b/>
          <w:sz w:val="24"/>
          <w:szCs w:val="24"/>
        </w:rPr>
      </w:pPr>
      <w:r>
        <w:rPr>
          <w:b/>
          <w:sz w:val="24"/>
          <w:szCs w:val="24"/>
        </w:rPr>
        <w:t>Previous Checking Balance:</w:t>
        <w:tab/>
        <w:tab/>
        <w:tab/>
        <w:t>$2629.85</w:t>
      </w:r>
    </w:p>
    <w:p>
      <w:pPr>
        <w:pStyle w:val="Normal"/>
        <w:rPr>
          <w:sz w:val="24"/>
          <w:szCs w:val="24"/>
        </w:rPr>
      </w:pPr>
      <w:r>
        <w:rPr>
          <w:b/>
          <w:sz w:val="24"/>
          <w:szCs w:val="24"/>
        </w:rPr>
        <w:t>Income:</w:t>
        <w:tab/>
      </w:r>
      <w:r>
        <w:rPr>
          <w:sz w:val="24"/>
          <w:szCs w:val="24"/>
        </w:rPr>
        <w:tab/>
        <w:tab/>
        <w:tab/>
        <w:tab/>
        <w:t xml:space="preserve">  </w:t>
      </w:r>
    </w:p>
    <w:p>
      <w:pPr>
        <w:pStyle w:val="Normal"/>
        <w:rPr>
          <w:sz w:val="24"/>
          <w:szCs w:val="24"/>
        </w:rPr>
      </w:pPr>
      <w:r>
        <w:rPr>
          <w:sz w:val="24"/>
          <w:szCs w:val="24"/>
        </w:rPr>
        <w:t>Membership Dues 2025 (3)</w:t>
        <w:tab/>
        <w:tab/>
        <w:tab/>
        <w:t>$    75.00</w:t>
      </w:r>
    </w:p>
    <w:p>
      <w:pPr>
        <w:pStyle w:val="Normal"/>
        <w:rPr>
          <w:sz w:val="24"/>
          <w:szCs w:val="24"/>
        </w:rPr>
      </w:pPr>
      <w:r>
        <w:rPr>
          <w:sz w:val="24"/>
          <w:szCs w:val="24"/>
        </w:rPr>
      </w:r>
    </w:p>
    <w:p>
      <w:pPr>
        <w:pStyle w:val="Normal"/>
        <w:rPr>
          <w:sz w:val="24"/>
          <w:szCs w:val="24"/>
        </w:rPr>
      </w:pPr>
      <w:r>
        <w:rPr>
          <w:b/>
          <w:bCs/>
          <w:sz w:val="24"/>
          <w:szCs w:val="24"/>
        </w:rPr>
        <w:t>Expenses:</w:t>
        <w:tab/>
        <w:tab/>
        <w:tab/>
        <w:tab/>
        <w:tab/>
      </w:r>
    </w:p>
    <w:p>
      <w:pPr>
        <w:pStyle w:val="Normal"/>
        <w:rPr>
          <w:sz w:val="24"/>
          <w:szCs w:val="24"/>
        </w:rPr>
      </w:pPr>
      <w:r>
        <w:rPr>
          <w:sz w:val="24"/>
          <w:szCs w:val="24"/>
        </w:rPr>
        <w:t>Dues Overpayment</w:t>
        <w:tab/>
        <w:tab/>
        <w:tab/>
        <w:tab/>
        <w:t>$    50.00</w:t>
      </w:r>
    </w:p>
    <w:p>
      <w:pPr>
        <w:pStyle w:val="Normal"/>
        <w:rPr>
          <w:sz w:val="24"/>
          <w:szCs w:val="24"/>
        </w:rPr>
      </w:pPr>
      <w:r>
        <w:rPr>
          <w:sz w:val="24"/>
          <w:szCs w:val="24"/>
        </w:rPr>
        <w:t>MAWS Dues</w:t>
        <w:tab/>
        <w:tab/>
        <w:tab/>
        <w:tab/>
        <w:tab/>
        <w:t>$    40.00</w:t>
      </w:r>
    </w:p>
    <w:p>
      <w:pPr>
        <w:pStyle w:val="Normal"/>
        <w:rPr>
          <w:sz w:val="24"/>
          <w:szCs w:val="24"/>
        </w:rPr>
      </w:pPr>
      <w:r>
        <w:rPr>
          <w:sz w:val="24"/>
          <w:szCs w:val="24"/>
        </w:rPr>
      </w:r>
    </w:p>
    <w:p>
      <w:pPr>
        <w:pStyle w:val="Normal"/>
        <w:rPr/>
      </w:pPr>
      <w:r>
        <w:rPr/>
      </w:r>
    </w:p>
    <w:p>
      <w:pPr>
        <w:pStyle w:val="Normal"/>
        <w:rPr/>
      </w:pPr>
      <w:r>
        <w:rPr>
          <w:b/>
          <w:sz w:val="24"/>
          <w:szCs w:val="24"/>
        </w:rPr>
        <w:t>Current Checking Balance:</w:t>
        <w:tab/>
        <w:tab/>
        <w:tab/>
        <w:t>$2614.85</w:t>
      </w:r>
    </w:p>
    <w:p>
      <w:pPr>
        <w:pStyle w:val="Normal"/>
        <w:rPr/>
      </w:pPr>
      <w:r>
        <w:rPr/>
      </w:r>
    </w:p>
    <w:p>
      <w:pPr>
        <w:pStyle w:val="Normal"/>
        <w:rPr>
          <w:b/>
          <w:bCs/>
          <w:sz w:val="24"/>
          <w:szCs w:val="24"/>
        </w:rPr>
      </w:pPr>
      <w:r>
        <w:rPr>
          <w:b/>
          <w:bCs/>
          <w:sz w:val="24"/>
          <w:szCs w:val="24"/>
        </w:rPr>
      </w:r>
    </w:p>
    <w:p>
      <w:pPr>
        <w:pStyle w:val="Normal"/>
        <w:rPr>
          <w:b/>
          <w:bCs/>
          <w:sz w:val="24"/>
          <w:szCs w:val="24"/>
        </w:rPr>
      </w:pPr>
      <w:r>
        <w:rPr>
          <w:b/>
          <w:bCs/>
          <w:sz w:val="24"/>
          <w:szCs w:val="24"/>
        </w:rPr>
      </w:r>
    </w:p>
    <w:p>
      <w:pPr>
        <w:pStyle w:val="Normal"/>
        <w:rPr>
          <w:b/>
          <w:bCs/>
          <w:sz w:val="24"/>
          <w:szCs w:val="24"/>
        </w:rPr>
      </w:pPr>
      <w:r>
        <w:rPr>
          <w:b/>
          <w:bCs/>
          <w:sz w:val="24"/>
          <w:szCs w:val="24"/>
        </w:rPr>
        <w:t>Previous CWEF Balance:</w:t>
        <w:tab/>
        <w:tab/>
        <w:tab/>
        <w:t>$2085.56</w:t>
      </w:r>
    </w:p>
    <w:p>
      <w:pPr>
        <w:pStyle w:val="Normal"/>
        <w:rPr>
          <w:b/>
          <w:bCs/>
          <w:sz w:val="24"/>
          <w:szCs w:val="24"/>
        </w:rPr>
      </w:pPr>
      <w:r>
        <w:rPr>
          <w:b/>
          <w:bCs/>
          <w:sz w:val="24"/>
          <w:szCs w:val="24"/>
        </w:rPr>
        <w:t>Current CWEF Balance:</w:t>
        <w:tab/>
        <w:tab/>
        <w:tab/>
        <w:t>$2085.56</w:t>
      </w:r>
    </w:p>
    <w:p>
      <w:pPr>
        <w:pStyle w:val="Normal"/>
        <w:rPr>
          <w:b/>
          <w:bCs/>
          <w:sz w:val="24"/>
          <w:szCs w:val="24"/>
        </w:rPr>
      </w:pPr>
      <w:r>
        <w:rPr>
          <w:b/>
          <w:bCs/>
          <w:sz w:val="24"/>
          <w:szCs w:val="24"/>
        </w:rPr>
      </w:r>
    </w:p>
    <w:p>
      <w:pPr>
        <w:pStyle w:val="Normal"/>
        <w:rPr/>
      </w:pPr>
      <w:r>
        <w:rPr>
          <w:sz w:val="24"/>
          <w:szCs w:val="24"/>
        </w:rPr>
        <w:t>(CWEF balance is included in above Checking Balance)</w:t>
        <w:tab/>
      </w:r>
    </w:p>
    <w:p>
      <w:pPr>
        <w:pStyle w:val="Normal"/>
        <w:rPr/>
      </w:pPr>
      <w:r>
        <w:rPr/>
      </w:r>
    </w:p>
    <w:p>
      <w:pPr>
        <w:pStyle w:val="Normal"/>
        <w:rPr/>
      </w:pPr>
      <w:r>
        <w:rPr/>
      </w:r>
    </w:p>
    <w:p>
      <w:pPr>
        <w:pStyle w:val="Normal"/>
        <w:rPr>
          <w:b/>
          <w:bCs/>
          <w:sz w:val="24"/>
          <w:szCs w:val="24"/>
        </w:rPr>
      </w:pPr>
      <w:r>
        <w:rPr>
          <w:b/>
          <w:bCs/>
          <w:sz w:val="24"/>
          <w:szCs w:val="24"/>
        </w:rPr>
      </w:r>
    </w:p>
    <w:p>
      <w:pPr>
        <w:pStyle w:val="Normal"/>
        <w:rPr>
          <w:b/>
          <w:sz w:val="24"/>
          <w:szCs w:val="24"/>
        </w:rPr>
      </w:pPr>
      <w:r>
        <w:rPr>
          <w:b/>
          <w:sz w:val="24"/>
          <w:szCs w:val="24"/>
        </w:rPr>
        <w:t>2025 Paid Members: 42</w:t>
      </w:r>
    </w:p>
    <w:p>
      <w:pPr>
        <w:pStyle w:val="Normal"/>
        <w:rPr>
          <w:b/>
          <w:sz w:val="24"/>
          <w:szCs w:val="24"/>
        </w:rPr>
      </w:pPr>
      <w:r>
        <w:rPr>
          <w:b/>
          <w:sz w:val="24"/>
          <w:szCs w:val="24"/>
        </w:rPr>
      </w:r>
    </w:p>
    <w:p>
      <w:pPr>
        <w:pStyle w:val="Normal"/>
        <w:rPr/>
      </w:pPr>
      <w:r>
        <w:rPr>
          <w:sz w:val="24"/>
          <w:szCs w:val="24"/>
        </w:rPr>
        <w:t xml:space="preserve"> </w:t>
      </w:r>
    </w:p>
    <w:p>
      <w:pPr>
        <w:pStyle w:val="Normal"/>
        <w:spacing w:before="0" w:after="160"/>
        <w:rPr>
          <w:b/>
          <w:sz w:val="24"/>
          <w:szCs w:val="24"/>
        </w:rPr>
      </w:pPr>
      <w:r>
        <w:rPr>
          <w:b/>
          <w:sz w:val="24"/>
          <w:szCs w:val="24"/>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441957"/>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unhideWhenUsed/>
    <w:qFormat/>
    <w:rsid w:val="00441957"/>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441957"/>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441957"/>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441957"/>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441957"/>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441957"/>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441957"/>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441957"/>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41957"/>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qFormat/>
    <w:rsid w:val="00441957"/>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441957"/>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441957"/>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441957"/>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441957"/>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441957"/>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441957"/>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441957"/>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441957"/>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441957"/>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441957"/>
    <w:rPr>
      <w:i/>
      <w:iCs/>
      <w:color w:themeColor="text1" w:themeTint="bf" w:val="404040"/>
    </w:rPr>
  </w:style>
  <w:style w:type="character" w:styleId="IntenseEmphasis">
    <w:name w:val="Intense Emphasis"/>
    <w:basedOn w:val="DefaultParagraphFont"/>
    <w:uiPriority w:val="21"/>
    <w:qFormat/>
    <w:rsid w:val="00441957"/>
    <w:rPr>
      <w:i/>
      <w:iCs/>
      <w:color w:themeColor="accent1" w:themeShade="bf" w:val="2F5496"/>
    </w:rPr>
  </w:style>
  <w:style w:type="character" w:styleId="IntenseQuoteChar" w:customStyle="1">
    <w:name w:val="Intense Quote Char"/>
    <w:basedOn w:val="DefaultParagraphFont"/>
    <w:link w:val="IntenseQuote"/>
    <w:uiPriority w:val="30"/>
    <w:qFormat/>
    <w:rsid w:val="00441957"/>
    <w:rPr>
      <w:i/>
      <w:iCs/>
      <w:color w:themeColor="accent1" w:themeShade="bf" w:val="2F5496"/>
    </w:rPr>
  </w:style>
  <w:style w:type="character" w:styleId="IntenseReference">
    <w:name w:val="Intense Reference"/>
    <w:basedOn w:val="DefaultParagraphFont"/>
    <w:uiPriority w:val="32"/>
    <w:qFormat/>
    <w:rsid w:val="00441957"/>
    <w:rPr>
      <w:b/>
      <w:bCs/>
      <w:smallCaps/>
      <w:color w:themeColor="accent1" w:themeShade="bf" w:val="2F5496"/>
      <w:spacing w:val="5"/>
    </w:rPr>
  </w:style>
  <w:style w:type="character" w:styleId="Hyperlink">
    <w:name w:val="Hyperlink"/>
    <w:basedOn w:val="DefaultParagraphFont"/>
    <w:uiPriority w:val="99"/>
    <w:unhideWhenUsed/>
    <w:rsid w:val="008312ac"/>
    <w:rPr>
      <w:color w:themeColor="hyperlink" w:val="0563C1"/>
      <w:u w:val="single"/>
    </w:rPr>
  </w:style>
  <w:style w:type="character" w:styleId="UnresolvedMention">
    <w:name w:val="Unresolved Mention"/>
    <w:basedOn w:val="DefaultParagraphFont"/>
    <w:uiPriority w:val="99"/>
    <w:semiHidden/>
    <w:unhideWhenUsed/>
    <w:qFormat/>
    <w:rsid w:val="008312ac"/>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441957"/>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441957"/>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441957"/>
    <w:pPr>
      <w:spacing w:before="160" w:after="160"/>
      <w:jc w:val="center"/>
    </w:pPr>
    <w:rPr>
      <w:i/>
      <w:iCs/>
      <w:color w:themeColor="text1" w:themeTint="bf" w:val="404040"/>
    </w:rPr>
  </w:style>
  <w:style w:type="paragraph" w:styleId="ListParagraph">
    <w:name w:val="List Paragraph"/>
    <w:basedOn w:val="Normal"/>
    <w:uiPriority w:val="34"/>
    <w:qFormat/>
    <w:rsid w:val="00441957"/>
    <w:pPr>
      <w:spacing w:before="0" w:after="160"/>
      <w:ind w:left="720"/>
      <w:contextualSpacing/>
    </w:pPr>
    <w:r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464</TotalTime>
  <Application>LibreOffice/24.8.5.2$Windows_X86_64 LibreOffice_project/fddf2685c70b461e7832239a0162a77216259f22</Application>
  <AppVersion>15.0000</AppVersion>
  <Pages>4</Pages>
  <Words>1068</Words>
  <Characters>5117</Characters>
  <CharactersWithSpaces>6177</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2025-03-09T18:14:00Z</dcterms:created>
  <dc:creator>Larie Smoyer</dc:creator>
  <dc:description/>
  <dc:language>en-US</dc:language>
  <cp:lastModifiedBy/>
  <dcterms:modified xsi:type="dcterms:W3CDTF">2025-03-10T10:45:11Z</dcterms:modified>
  <cp:revision>135</cp:revision>
  <dc:subject/>
  <dc:title/>
</cp:coreProperties>
</file>

<file path=docProps/custom.xml><?xml version="1.0" encoding="utf-8"?>
<Properties xmlns="http://schemas.openxmlformats.org/officeDocument/2006/custom-properties" xmlns:vt="http://schemas.openxmlformats.org/officeDocument/2006/docPropsVTypes"/>
</file>